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D6D" w:rsidRPr="00EA303A" w:rsidRDefault="00DB6D6D" w:rsidP="00DB6D6D">
      <w:pPr>
        <w:jc w:val="center"/>
        <w:rPr>
          <w:b/>
          <w:color w:val="000000"/>
          <w:sz w:val="28"/>
          <w:szCs w:val="28"/>
        </w:rPr>
      </w:pPr>
      <w:r w:rsidRPr="00EA303A">
        <w:rPr>
          <w:b/>
          <w:color w:val="000000"/>
          <w:sz w:val="28"/>
          <w:szCs w:val="28"/>
        </w:rPr>
        <w:t>Рекомендации о порядке привлечения внебюджетных средств в образовательной организации</w:t>
      </w:r>
    </w:p>
    <w:p w:rsidR="00DB6D6D" w:rsidRPr="00EA303A" w:rsidRDefault="00DB6D6D" w:rsidP="00DB6D6D">
      <w:pPr>
        <w:ind w:firstLine="567"/>
        <w:jc w:val="both"/>
        <w:rPr>
          <w:b/>
          <w:color w:val="000000"/>
          <w:sz w:val="28"/>
          <w:szCs w:val="28"/>
        </w:rPr>
      </w:pPr>
    </w:p>
    <w:p w:rsidR="00DB6D6D" w:rsidRPr="00EA303A" w:rsidRDefault="00DB6D6D" w:rsidP="00DB6D6D">
      <w:pPr>
        <w:ind w:firstLine="426"/>
        <w:jc w:val="both"/>
        <w:rPr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>При принятии образовательной организацией благотворительной помощи от родителей (законных представителей), обучающихся, воспитанников и иных лиц соблюдаются следующие принципы:</w:t>
      </w:r>
    </w:p>
    <w:p w:rsidR="00DB6D6D" w:rsidRPr="00EA303A" w:rsidRDefault="00DB6D6D" w:rsidP="00DB6D6D">
      <w:pPr>
        <w:ind w:firstLine="426"/>
        <w:jc w:val="both"/>
        <w:rPr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>- прав и свобод обучающихся, родителей (законных представителей), работников образовательной организации;</w:t>
      </w:r>
    </w:p>
    <w:p w:rsidR="00DB6D6D" w:rsidRPr="00EA303A" w:rsidRDefault="00DB6D6D" w:rsidP="00DB6D6D">
      <w:pPr>
        <w:ind w:firstLine="426"/>
        <w:jc w:val="both"/>
        <w:rPr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>- права на общедоступность и бесплатность общего образования в государственных или муниципальных образовательных учреждениях;</w:t>
      </w:r>
    </w:p>
    <w:p w:rsidR="00DB6D6D" w:rsidRPr="00EA303A" w:rsidRDefault="00DB6D6D" w:rsidP="00DB6D6D">
      <w:pPr>
        <w:ind w:firstLine="426"/>
        <w:rPr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>- добровольности внесения денежных и материальных средств;</w:t>
      </w:r>
    </w:p>
    <w:p w:rsidR="00DB6D6D" w:rsidRPr="00EA303A" w:rsidRDefault="00DB6D6D" w:rsidP="00DB6D6D">
      <w:pPr>
        <w:ind w:firstLine="426"/>
        <w:rPr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>- законности;</w:t>
      </w:r>
    </w:p>
    <w:p w:rsidR="00DB6D6D" w:rsidRPr="00EA303A" w:rsidRDefault="00DB6D6D" w:rsidP="00DB6D6D">
      <w:pPr>
        <w:ind w:firstLine="426"/>
        <w:jc w:val="both"/>
        <w:rPr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>- открытости и доступности информации о поступлении финансовых и материальных средств и об их расходовании по итогам финансового года.</w:t>
      </w:r>
    </w:p>
    <w:p w:rsidR="00DB6D6D" w:rsidRPr="00EA303A" w:rsidRDefault="00DB6D6D" w:rsidP="00DB6D6D">
      <w:pPr>
        <w:ind w:firstLine="426"/>
        <w:jc w:val="both"/>
        <w:rPr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>Решение о принятии благотворительной помощи образовательной организацией принимается по согласованию с учредителем. Вся поступающая в образовательную организацию благотворительная помощь подлежит обязательной регистрации в журнале «Регистрации и учета благ</w:t>
      </w:r>
      <w:r>
        <w:rPr>
          <w:color w:val="000000"/>
          <w:sz w:val="28"/>
          <w:szCs w:val="28"/>
        </w:rPr>
        <w:t xml:space="preserve">отворительных пожертвований». </w:t>
      </w:r>
    </w:p>
    <w:p w:rsidR="00DB6D6D" w:rsidRPr="00EA303A" w:rsidRDefault="00DB6D6D" w:rsidP="00DB6D6D">
      <w:pPr>
        <w:ind w:firstLine="567"/>
        <w:jc w:val="both"/>
        <w:rPr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>При передаче и целевом использовании денежных средств, имущества</w:t>
      </w:r>
      <w:r w:rsidRPr="00EA303A">
        <w:rPr>
          <w:rFonts w:eastAsia="Calibri"/>
          <w:color w:val="000000"/>
          <w:sz w:val="28"/>
          <w:szCs w:val="28"/>
        </w:rPr>
        <w:t xml:space="preserve">, при оказании услуг </w:t>
      </w:r>
      <w:r>
        <w:rPr>
          <w:color w:val="000000"/>
          <w:sz w:val="28"/>
          <w:szCs w:val="28"/>
        </w:rPr>
        <w:t xml:space="preserve">оформляется договор. </w:t>
      </w:r>
      <w:r w:rsidRPr="00EA303A">
        <w:rPr>
          <w:color w:val="000000"/>
          <w:sz w:val="28"/>
          <w:szCs w:val="28"/>
        </w:rPr>
        <w:t>Принятие и расходование денежных сре</w:t>
      </w:r>
      <w:proofErr w:type="gramStart"/>
      <w:r w:rsidRPr="00EA303A">
        <w:rPr>
          <w:color w:val="000000"/>
          <w:sz w:val="28"/>
          <w:szCs w:val="28"/>
        </w:rPr>
        <w:t>дств пр</w:t>
      </w:r>
      <w:proofErr w:type="gramEnd"/>
      <w:r w:rsidRPr="00EA303A">
        <w:rPr>
          <w:color w:val="000000"/>
          <w:sz w:val="28"/>
          <w:szCs w:val="28"/>
        </w:rPr>
        <w:t>оисходит через внебюджетный счет образовательной организации.</w:t>
      </w:r>
    </w:p>
    <w:p w:rsidR="00DB6D6D" w:rsidRPr="00EA303A" w:rsidRDefault="00DB6D6D" w:rsidP="00DB6D6D">
      <w:pPr>
        <w:ind w:firstLine="567"/>
        <w:jc w:val="both"/>
        <w:rPr>
          <w:rFonts w:eastAsia="Calibri"/>
          <w:color w:val="000000"/>
          <w:sz w:val="28"/>
          <w:szCs w:val="28"/>
        </w:rPr>
      </w:pPr>
      <w:r w:rsidRPr="00EA303A">
        <w:rPr>
          <w:rFonts w:eastAsia="Calibri"/>
          <w:color w:val="000000"/>
          <w:sz w:val="28"/>
          <w:szCs w:val="28"/>
        </w:rPr>
        <w:t xml:space="preserve"> </w:t>
      </w:r>
      <w:r w:rsidRPr="00EA303A">
        <w:rPr>
          <w:color w:val="000000"/>
          <w:sz w:val="28"/>
          <w:szCs w:val="28"/>
        </w:rPr>
        <w:t xml:space="preserve">-  </w:t>
      </w:r>
      <w:proofErr w:type="gramStart"/>
      <w:r w:rsidRPr="00EA303A">
        <w:rPr>
          <w:rFonts w:eastAsia="Calibri"/>
          <w:color w:val="000000"/>
          <w:sz w:val="28"/>
          <w:szCs w:val="28"/>
        </w:rPr>
        <w:t>лицо</w:t>
      </w:r>
      <w:proofErr w:type="gramEnd"/>
      <w:r w:rsidRPr="00EA303A">
        <w:rPr>
          <w:rFonts w:eastAsia="Calibri"/>
          <w:color w:val="000000"/>
          <w:sz w:val="28"/>
          <w:szCs w:val="28"/>
        </w:rPr>
        <w:t xml:space="preserve"> изъявившее желание оказать благотворительную помощь (далее -  Благотворитель) пишет заявление на имя руководителя общеобразовательного учреждения с обязательным указанием суммы и цели добровольного пожертвования;</w:t>
      </w:r>
    </w:p>
    <w:p w:rsidR="00DB6D6D" w:rsidRPr="00EA303A" w:rsidRDefault="00DB6D6D" w:rsidP="00DB6D6D">
      <w:pPr>
        <w:spacing w:line="276" w:lineRule="auto"/>
        <w:ind w:firstLine="567"/>
        <w:jc w:val="both"/>
        <w:rPr>
          <w:rFonts w:eastAsia="Calibri"/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 xml:space="preserve">- </w:t>
      </w:r>
      <w:r w:rsidRPr="00EA303A">
        <w:rPr>
          <w:rFonts w:eastAsia="Calibri"/>
          <w:color w:val="000000"/>
          <w:sz w:val="28"/>
          <w:szCs w:val="28"/>
        </w:rPr>
        <w:t xml:space="preserve">условия осуществления благотворителем, благотворительной деятельности от своего имени закрепляются гражданско-правовым договором, заключенным между благотворителем и </w:t>
      </w:r>
      <w:proofErr w:type="spellStart"/>
      <w:r w:rsidRPr="00EA303A">
        <w:rPr>
          <w:rFonts w:eastAsia="Calibri"/>
          <w:color w:val="000000"/>
          <w:sz w:val="28"/>
          <w:szCs w:val="28"/>
        </w:rPr>
        <w:t>благополучателем</w:t>
      </w:r>
      <w:proofErr w:type="spellEnd"/>
      <w:r w:rsidRPr="00EA303A">
        <w:rPr>
          <w:rFonts w:eastAsia="Calibri"/>
          <w:color w:val="000000"/>
          <w:sz w:val="28"/>
          <w:szCs w:val="28"/>
        </w:rPr>
        <w:t xml:space="preserve"> (образовательной организацией), предметом которого являются безвозмездное выполнение благотворителем работ и (или) оказание услуг в интересах </w:t>
      </w:r>
      <w:proofErr w:type="spellStart"/>
      <w:r w:rsidRPr="00EA303A">
        <w:rPr>
          <w:rFonts w:eastAsia="Calibri"/>
          <w:color w:val="000000"/>
          <w:sz w:val="28"/>
          <w:szCs w:val="28"/>
        </w:rPr>
        <w:t>благополучателя</w:t>
      </w:r>
      <w:proofErr w:type="spellEnd"/>
      <w:r w:rsidRPr="00EA303A">
        <w:rPr>
          <w:rFonts w:eastAsia="Calibri"/>
          <w:color w:val="000000"/>
          <w:sz w:val="28"/>
          <w:szCs w:val="28"/>
        </w:rPr>
        <w:t xml:space="preserve"> (образовательной организации);</w:t>
      </w:r>
    </w:p>
    <w:p w:rsidR="00DB6D6D" w:rsidRPr="00EA303A" w:rsidRDefault="00DB6D6D" w:rsidP="00DB6D6D">
      <w:pPr>
        <w:spacing w:line="276" w:lineRule="auto"/>
        <w:ind w:firstLine="567"/>
        <w:jc w:val="both"/>
        <w:rPr>
          <w:rFonts w:eastAsia="Calibri"/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 xml:space="preserve">- </w:t>
      </w:r>
      <w:r w:rsidRPr="00EA303A">
        <w:rPr>
          <w:rFonts w:eastAsia="Calibri"/>
          <w:color w:val="000000"/>
          <w:sz w:val="28"/>
          <w:szCs w:val="28"/>
        </w:rPr>
        <w:t>при желании родителей (законных представителей) оказания добровольной помощи образовательной организации (например, в виде передачи или покупки канцелярских, хозяйственных или строительных товаров, игрушек и иных материальных ценностей) необходимо закреплять передачу материальных ценностей договором дарения либо пожертвования в соответствии с действующим законодательством.</w:t>
      </w:r>
    </w:p>
    <w:p w:rsidR="00DB6D6D" w:rsidRPr="00EA303A" w:rsidRDefault="00DB6D6D" w:rsidP="00DB6D6D">
      <w:pPr>
        <w:spacing w:line="276" w:lineRule="auto"/>
        <w:ind w:firstLine="567"/>
        <w:jc w:val="both"/>
        <w:rPr>
          <w:rFonts w:eastAsia="Calibri"/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 xml:space="preserve">- </w:t>
      </w:r>
      <w:r w:rsidRPr="00EA303A">
        <w:rPr>
          <w:rFonts w:eastAsia="Calibri"/>
          <w:color w:val="000000"/>
          <w:sz w:val="28"/>
          <w:szCs w:val="28"/>
        </w:rPr>
        <w:t>типовая форма заявления Благотворителя размещается на информационном стенде и официальном сайте образовательной организации.</w:t>
      </w:r>
    </w:p>
    <w:p w:rsidR="00DB6D6D" w:rsidRPr="00EA303A" w:rsidRDefault="00DB6D6D" w:rsidP="00DB6D6D">
      <w:pPr>
        <w:spacing w:line="276" w:lineRule="auto"/>
        <w:ind w:firstLine="567"/>
        <w:jc w:val="both"/>
        <w:rPr>
          <w:rFonts w:eastAsia="Calibri"/>
          <w:b/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 xml:space="preserve">По итогам календарного года (не реже одного раза в год) на информационном стенде и официальном сайте образовательной организации </w:t>
      </w:r>
      <w:r w:rsidRPr="00EA303A">
        <w:rPr>
          <w:color w:val="000000"/>
          <w:sz w:val="28"/>
          <w:szCs w:val="28"/>
        </w:rPr>
        <w:lastRenderedPageBreak/>
        <w:t xml:space="preserve">размещается отчет о расходовании добровольных благотворительных пожертвований, который </w:t>
      </w:r>
      <w:r w:rsidRPr="00EA303A">
        <w:rPr>
          <w:rFonts w:eastAsia="Calibri"/>
          <w:color w:val="000000"/>
          <w:sz w:val="28"/>
          <w:szCs w:val="28"/>
        </w:rPr>
        <w:t>включает в себя полную информацию о приходе, расходе, остатках денежных средств (квитанции, счета, счета-фактуры, накладные, платежные поручения)</w:t>
      </w:r>
      <w:r w:rsidRPr="00EA303A">
        <w:rPr>
          <w:color w:val="000000"/>
          <w:sz w:val="28"/>
          <w:szCs w:val="28"/>
        </w:rPr>
        <w:t xml:space="preserve">. </w:t>
      </w:r>
    </w:p>
    <w:p w:rsidR="00DB6D6D" w:rsidRPr="00EA303A" w:rsidRDefault="00DB6D6D" w:rsidP="00DB6D6D">
      <w:pPr>
        <w:ind w:firstLine="567"/>
        <w:jc w:val="both"/>
        <w:rPr>
          <w:color w:val="000000"/>
          <w:sz w:val="28"/>
          <w:szCs w:val="28"/>
        </w:rPr>
      </w:pPr>
      <w:r w:rsidRPr="00EA303A">
        <w:rPr>
          <w:color w:val="000000"/>
          <w:sz w:val="28"/>
          <w:szCs w:val="28"/>
        </w:rPr>
        <w:t>Руководитель образовательного учреждения и (или) ответственное лицо образовательного учреждения несут дисциплинарную и (или) уголовную ответственность в соответствии с законодательством Российской Федерации.</w:t>
      </w:r>
    </w:p>
    <w:p w:rsidR="00DB6D6D" w:rsidRPr="00EA303A" w:rsidRDefault="00DB6D6D" w:rsidP="00DB6D6D">
      <w:pPr>
        <w:ind w:firstLine="426"/>
        <w:jc w:val="both"/>
        <w:rPr>
          <w:color w:val="000000"/>
          <w:sz w:val="28"/>
          <w:szCs w:val="28"/>
        </w:rPr>
      </w:pPr>
    </w:p>
    <w:sectPr w:rsidR="00DB6D6D" w:rsidRPr="00EA303A" w:rsidSect="00AB5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D6D"/>
    <w:rsid w:val="003B0063"/>
    <w:rsid w:val="006872C3"/>
    <w:rsid w:val="00AB5FF0"/>
    <w:rsid w:val="00DB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D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429</Words>
  <Characters>2447</Characters>
  <Application>Microsoft Office Word</Application>
  <DocSecurity>0</DocSecurity>
  <Lines>20</Lines>
  <Paragraphs>5</Paragraphs>
  <ScaleCrop>false</ScaleCrop>
  <Company>Microsoft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Например Марина</dc:creator>
  <cp:lastModifiedBy>Например Марина</cp:lastModifiedBy>
  <cp:revision>3</cp:revision>
  <dcterms:created xsi:type="dcterms:W3CDTF">2015-09-27T09:09:00Z</dcterms:created>
  <dcterms:modified xsi:type="dcterms:W3CDTF">2015-10-01T00:21:00Z</dcterms:modified>
</cp:coreProperties>
</file>